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7B931" w14:textId="08B337A4" w:rsidR="009405D8" w:rsidRDefault="00817B3B">
      <w:r>
        <w:rPr>
          <w:noProof/>
        </w:rPr>
        <w:drawing>
          <wp:inline distT="0" distB="0" distL="0" distR="0" wp14:anchorId="63F24FB8" wp14:editId="4B2917B5">
            <wp:extent cx="2771775" cy="3476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EB8">
        <w:t xml:space="preserve"> </w:t>
      </w:r>
    </w:p>
    <w:p w14:paraId="6B3E0852" w14:textId="77777777" w:rsid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4888CE3" w14:textId="13742F0F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</w:p>
    <w:p w14:paraId="4591B642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09.2022 – 05.2024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Ереванский институт судебной экспертизы и психологии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Факультет юриспруденции, специальность «Эксперт-юрист», степень магистра</w:t>
      </w:r>
    </w:p>
    <w:p w14:paraId="0209DAFF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09.2007 – 06.2011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Ереванский институт судебной экспертизы и психологии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Факультет юриспруденции, специальность «Эксперт-юрист», степень бакалавра</w:t>
      </w:r>
    </w:p>
    <w:p w14:paraId="4F231405" w14:textId="77777777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Владение языками</w:t>
      </w:r>
    </w:p>
    <w:p w14:paraId="0FC3E42E" w14:textId="77777777" w:rsidR="0037241C" w:rsidRPr="0037241C" w:rsidRDefault="0037241C" w:rsidP="0037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Армянский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родной</w:t>
      </w:r>
    </w:p>
    <w:p w14:paraId="69157374" w14:textId="77777777" w:rsidR="0037241C" w:rsidRPr="0037241C" w:rsidRDefault="0037241C" w:rsidP="0037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свободное владение</w:t>
      </w:r>
    </w:p>
    <w:p w14:paraId="76FB1290" w14:textId="77777777" w:rsidR="0037241C" w:rsidRPr="0037241C" w:rsidRDefault="0037241C" w:rsidP="0037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Английский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хороший уровень</w:t>
      </w:r>
    </w:p>
    <w:p w14:paraId="19040DF5" w14:textId="77777777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работы</w:t>
      </w:r>
    </w:p>
    <w:p w14:paraId="4B983C5B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04.2015 – по настоящее время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ГНКО «Национальное бюро экспертиз» НАН РА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Эксперт отдела трасологических экспертиз</w:t>
      </w:r>
    </w:p>
    <w:p w14:paraId="2A504C6C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обязанности:</w:t>
      </w:r>
    </w:p>
    <w:p w14:paraId="65908B25" w14:textId="77777777" w:rsidR="0037241C" w:rsidRPr="0037241C" w:rsidRDefault="0037241C" w:rsidP="00372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исследование следов, оставленных человеком;</w:t>
      </w:r>
    </w:p>
    <w:p w14:paraId="75370851" w14:textId="77777777" w:rsidR="0037241C" w:rsidRPr="0037241C" w:rsidRDefault="0037241C" w:rsidP="00372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предметов, инструментов, механизмов и следов, оставленных ими;</w:t>
      </w:r>
    </w:p>
    <w:p w14:paraId="5B47119F" w14:textId="77777777" w:rsidR="0037241C" w:rsidRPr="0037241C" w:rsidRDefault="0037241C" w:rsidP="00372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холодного оружия.</w:t>
      </w:r>
    </w:p>
    <w:p w14:paraId="507BE6E3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10.2011 – 03.2015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ГНКО «Национальное бюро экспертиз» НАН РА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Научно-исследовательский центр прикладных проблем криминалистики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Лаборант</w:t>
      </w:r>
    </w:p>
    <w:p w14:paraId="3C558269" w14:textId="77777777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квалификации</w:t>
      </w:r>
    </w:p>
    <w:p w14:paraId="3778B7DC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24.06.2018 – 30.06.2018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Агентство Европейского союза по подготовке сотрудников правоохранительных органов (CEPOL)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Программа обмена, подразделение судебных экспертиз Государственной полиции Латвии</w:t>
      </w:r>
    </w:p>
    <w:p w14:paraId="2D3231DD" w14:textId="77777777" w:rsidR="0037241C" w:rsidRPr="0037241C" w:rsidRDefault="0037241C" w:rsidP="0037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09.2013 – 11.2013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Полиция РА, Управление экспертно-криминалистики</w:t>
      </w:r>
    </w:p>
    <w:p w14:paraId="79AFB4F0" w14:textId="77777777" w:rsidR="0037241C" w:rsidRPr="0037241C" w:rsidRDefault="0037241C" w:rsidP="00372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дактилоскопическая экспертиза;</w:t>
      </w:r>
    </w:p>
    <w:p w14:paraId="64BD4A3B" w14:textId="77777777" w:rsidR="0037241C" w:rsidRPr="0037241C" w:rsidRDefault="0037241C" w:rsidP="00372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проведении комплексных экспертиз;</w:t>
      </w:r>
    </w:p>
    <w:p w14:paraId="4CD59AC4" w14:textId="77777777" w:rsidR="0037241C" w:rsidRPr="0037241C" w:rsidRDefault="0037241C" w:rsidP="00372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места происшествия.</w:t>
      </w:r>
    </w:p>
    <w:p w14:paraId="399F292B" w14:textId="77777777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конференциях</w:t>
      </w:r>
    </w:p>
    <w:p w14:paraId="29FB39E7" w14:textId="77777777" w:rsidR="0037241C" w:rsidRPr="0037241C" w:rsidRDefault="0037241C" w:rsidP="00372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25.09.2024 – 27.09.2024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«Роль и значение судебно-экспертной деятельности в правовой системе»;</w:t>
      </w:r>
    </w:p>
    <w:p w14:paraId="25E9203F" w14:textId="77777777" w:rsidR="0037241C" w:rsidRPr="0037241C" w:rsidRDefault="0037241C" w:rsidP="00372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25.09.2019 – 27.09.2019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«Актуальные вопросы судебно-экспертной деятельности»;</w:t>
      </w:r>
    </w:p>
    <w:p w14:paraId="7B86D5BE" w14:textId="77777777" w:rsidR="0037241C" w:rsidRPr="0037241C" w:rsidRDefault="0037241C" w:rsidP="00372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16.06.2015 – 17.06.2015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«Применение современных научных технологий в сфере экспертной деятельности».</w:t>
      </w:r>
    </w:p>
    <w:p w14:paraId="7EC2D773" w14:textId="77777777" w:rsidR="0037241C" w:rsidRPr="0037241C" w:rsidRDefault="0037241C" w:rsidP="00372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Опубликованные статьи</w:t>
      </w:r>
    </w:p>
    <w:p w14:paraId="13D059AE" w14:textId="77777777" w:rsidR="0037241C" w:rsidRPr="0037241C" w:rsidRDefault="0037241C" w:rsidP="003724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«Особенности и аномалии в дактилоскопии»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Одесса, 2019;</w:t>
      </w:r>
    </w:p>
    <w:p w14:paraId="3B0D2846" w14:textId="77777777" w:rsidR="0037241C" w:rsidRPr="0037241C" w:rsidRDefault="0037241C" w:rsidP="003724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«Особенности экспертного исследования отпирания цилиндровых штифтовых замков методом бампинга»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Харьков, 2017;</w:t>
      </w:r>
    </w:p>
    <w:p w14:paraId="02CEEAE3" w14:textId="77777777" w:rsidR="0037241C" w:rsidRPr="0037241C" w:rsidRDefault="0037241C" w:rsidP="003724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«Эффективность проведения комплексных экспертиз при механических повреждениях одежды»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715B7B1" w14:textId="77777777" w:rsidR="0037241C" w:rsidRPr="0037241C" w:rsidRDefault="0037241C" w:rsidP="003724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«Некоторые особенности трасологической экспертизы»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Киев, 2016;</w:t>
      </w:r>
    </w:p>
    <w:p w14:paraId="7734E81A" w14:textId="3EC26F3C" w:rsidR="0037241C" w:rsidRDefault="0037241C" w:rsidP="003724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«Аспекты, касающиеся сущности экспертной этики»</w:t>
      </w:r>
      <w:r w:rsidRPr="0037241C">
        <w:rPr>
          <w:rFonts w:ascii="Times New Roman" w:eastAsia="Times New Roman" w:hAnsi="Times New Roman" w:cs="Times New Roman"/>
          <w:sz w:val="24"/>
          <w:szCs w:val="24"/>
          <w:lang w:eastAsia="ru-RU"/>
        </w:rPr>
        <w:t>, Ереван, 2015.</w:t>
      </w:r>
    </w:p>
    <w:p w14:paraId="44321E0C" w14:textId="10C35CC9" w:rsidR="00125684" w:rsidRDefault="00125684" w:rsidP="0012568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CB39B3" w14:textId="77777777" w:rsidR="00125684" w:rsidRDefault="00125684" w:rsidP="0012568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919F1B" w14:textId="4945CD4C" w:rsidR="00125684" w:rsidRDefault="00125684" w:rsidP="0012568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b/>
          <w:bCs/>
          <w:color w:val="333333"/>
          <w:shd w:val="clear" w:color="auto" w:fill="FFFFFF"/>
        </w:rPr>
        <w:lastRenderedPageBreak/>
        <w:t>Учебные дисциплины (202</w:t>
      </w:r>
      <w:r>
        <w:rPr>
          <w:b/>
          <w:bCs/>
          <w:color w:val="333333"/>
          <w:shd w:val="clear" w:color="auto" w:fill="FFFFFF"/>
        </w:rPr>
        <w:t>6</w:t>
      </w:r>
      <w:r>
        <w:rPr>
          <w:b/>
          <w:bCs/>
          <w:color w:val="333333"/>
          <w:shd w:val="clear" w:color="auto" w:fill="FFFFFF"/>
        </w:rPr>
        <w:t>/202</w:t>
      </w:r>
      <w:r>
        <w:rPr>
          <w:b/>
          <w:bCs/>
          <w:color w:val="333333"/>
          <w:shd w:val="clear" w:color="auto" w:fill="FFFFFF"/>
        </w:rPr>
        <w:t>7</w:t>
      </w:r>
      <w:r>
        <w:rPr>
          <w:b/>
          <w:bCs/>
          <w:color w:val="333333"/>
          <w:shd w:val="clear" w:color="auto" w:fill="FFFFFF"/>
        </w:rPr>
        <w:t xml:space="preserve"> уч.год)</w:t>
      </w:r>
    </w:p>
    <w:p w14:paraId="0B19E03A" w14:textId="1906471E" w:rsidR="00125684" w:rsidRPr="00125684" w:rsidRDefault="00125684" w:rsidP="0012568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6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Проблемы криминалистической трассологии </w:t>
      </w:r>
      <w:r w:rsidRPr="001256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– магистратура </w:t>
      </w:r>
    </w:p>
    <w:p w14:paraId="4AAA1FDF" w14:textId="7B957E42" w:rsidR="006B20B0" w:rsidRPr="009769AC" w:rsidRDefault="006B20B0">
      <w:pPr>
        <w:rPr>
          <w:rFonts w:ascii="Times New Roman" w:hAnsi="Times New Roman" w:cs="Times New Roman"/>
          <w:sz w:val="24"/>
          <w:szCs w:val="24"/>
        </w:rPr>
      </w:pPr>
    </w:p>
    <w:p w14:paraId="3119986C" w14:textId="3DF9372F" w:rsidR="006B20B0" w:rsidRPr="009769AC" w:rsidRDefault="006B20B0">
      <w:pPr>
        <w:rPr>
          <w:rFonts w:ascii="Times New Roman" w:hAnsi="Times New Roman" w:cs="Times New Roman"/>
          <w:sz w:val="24"/>
          <w:szCs w:val="24"/>
        </w:rPr>
      </w:pPr>
    </w:p>
    <w:p w14:paraId="1CC6D8A6" w14:textId="2C7B24AE" w:rsidR="006B20B0" w:rsidRPr="009769AC" w:rsidRDefault="006B20B0">
      <w:pPr>
        <w:rPr>
          <w:rFonts w:ascii="Times New Roman" w:hAnsi="Times New Roman" w:cs="Times New Roman"/>
          <w:b/>
          <w:bCs/>
          <w:sz w:val="24"/>
          <w:szCs w:val="24"/>
          <w:lang w:val="hy-AM"/>
        </w:rPr>
      </w:pPr>
      <w:r w:rsidRPr="009769AC">
        <w:rPr>
          <w:rFonts w:ascii="Sylfaen" w:hAnsi="Sylfaen" w:cs="Sylfaen"/>
          <w:b/>
          <w:bCs/>
          <w:sz w:val="24"/>
          <w:szCs w:val="24"/>
          <w:lang w:val="hy-AM"/>
        </w:rPr>
        <w:t>Կրթություն</w:t>
      </w:r>
      <w:r w:rsidRPr="009769AC">
        <w:rPr>
          <w:rFonts w:ascii="Times New Roman" w:hAnsi="Times New Roman" w:cs="Times New Roman"/>
          <w:b/>
          <w:bCs/>
          <w:sz w:val="24"/>
          <w:szCs w:val="24"/>
          <w:lang w:val="hy-AM"/>
        </w:rPr>
        <w:t xml:space="preserve"> </w:t>
      </w:r>
    </w:p>
    <w:p w14:paraId="0AF20781" w14:textId="77777777" w:rsidR="006B20B0" w:rsidRPr="009769AC" w:rsidRDefault="006B20B0" w:rsidP="006B20B0">
      <w:pPr>
        <w:pStyle w:val="Default"/>
        <w:rPr>
          <w:rFonts w:ascii="Times New Roman" w:hAnsi="Times New Roman" w:cs="Times New Roman"/>
        </w:rPr>
      </w:pPr>
      <w:r w:rsidRPr="009769AC">
        <w:rPr>
          <w:rFonts w:ascii="Times New Roman" w:hAnsi="Times New Roman" w:cs="Times New Roman"/>
          <w:b/>
          <w:bCs/>
        </w:rPr>
        <w:t xml:space="preserve">09.2022 - 05.2024 </w:t>
      </w:r>
      <w:r w:rsidRPr="009769AC">
        <w:rPr>
          <w:rFonts w:ascii="Sylfaen" w:hAnsi="Sylfaen" w:cs="Sylfaen"/>
        </w:rPr>
        <w:t>Երևանի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Դատական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Փորձագիտության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և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Հոգեբանության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Ինստիտուտ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Իրավաբանության</w:t>
      </w:r>
      <w:r w:rsidRPr="009769AC">
        <w:rPr>
          <w:rFonts w:ascii="Times New Roman" w:hAnsi="Times New Roman" w:cs="Times New Roman"/>
        </w:rPr>
        <w:t xml:space="preserve"> </w:t>
      </w:r>
      <w:r w:rsidRPr="009769AC">
        <w:rPr>
          <w:rFonts w:ascii="Sylfaen" w:hAnsi="Sylfaen" w:cs="Sylfaen"/>
        </w:rPr>
        <w:t>ֆակուլտետ</w:t>
      </w:r>
      <w:r w:rsidRPr="009769AC">
        <w:rPr>
          <w:rFonts w:ascii="Times New Roman" w:hAnsi="Times New Roman" w:cs="Times New Roman"/>
        </w:rPr>
        <w:t xml:space="preserve">, </w:t>
      </w:r>
      <w:r w:rsidRPr="009769AC">
        <w:rPr>
          <w:rFonts w:ascii="Sylfaen" w:hAnsi="Sylfaen" w:cs="Sylfaen"/>
        </w:rPr>
        <w:t>Փորձագետ</w:t>
      </w:r>
      <w:r w:rsidRPr="009769AC">
        <w:rPr>
          <w:rFonts w:ascii="Times New Roman" w:hAnsi="Times New Roman" w:cs="Times New Roman"/>
        </w:rPr>
        <w:t>-</w:t>
      </w:r>
      <w:r w:rsidRPr="009769AC">
        <w:rPr>
          <w:rFonts w:ascii="Sylfaen" w:hAnsi="Sylfaen" w:cs="Sylfaen"/>
        </w:rPr>
        <w:t>իրավագետ</w:t>
      </w:r>
      <w:r w:rsidRPr="009769AC">
        <w:rPr>
          <w:rFonts w:ascii="Times New Roman" w:hAnsi="Times New Roman" w:cs="Times New Roman"/>
        </w:rPr>
        <w:t xml:space="preserve"> (</w:t>
      </w:r>
      <w:r w:rsidRPr="009769AC">
        <w:rPr>
          <w:rFonts w:ascii="Sylfaen" w:hAnsi="Sylfaen" w:cs="Sylfaen"/>
        </w:rPr>
        <w:t>մագիստրոս</w:t>
      </w:r>
      <w:r w:rsidRPr="009769AC">
        <w:rPr>
          <w:rFonts w:ascii="Times New Roman" w:hAnsi="Times New Roman" w:cs="Times New Roman"/>
        </w:rPr>
        <w:t xml:space="preserve">) </w:t>
      </w:r>
    </w:p>
    <w:p w14:paraId="1A31FE35" w14:textId="118CEF4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09.2007 - 06.2011 </w:t>
      </w:r>
      <w:r w:rsidRPr="009769AC">
        <w:rPr>
          <w:rFonts w:ascii="Sylfaen" w:hAnsi="Sylfaen" w:cs="Sylfaen"/>
          <w:sz w:val="24"/>
          <w:szCs w:val="24"/>
        </w:rPr>
        <w:t>Երևանի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Դատական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Փորձագիտության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և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Հոգեբանության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Ինստիտուտ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Իրավաբանության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ֆակուլտետ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Փորձագետ</w:t>
      </w:r>
      <w:r w:rsidRPr="009769AC">
        <w:rPr>
          <w:rFonts w:ascii="Times New Roman" w:hAnsi="Times New Roman" w:cs="Times New Roman"/>
          <w:sz w:val="24"/>
          <w:szCs w:val="24"/>
        </w:rPr>
        <w:t>-</w:t>
      </w:r>
      <w:r w:rsidRPr="009769AC">
        <w:rPr>
          <w:rFonts w:ascii="Sylfaen" w:hAnsi="Sylfaen" w:cs="Sylfaen"/>
          <w:sz w:val="24"/>
          <w:szCs w:val="24"/>
        </w:rPr>
        <w:t>իրավագետ</w:t>
      </w:r>
      <w:r w:rsidRPr="009769AC">
        <w:rPr>
          <w:rFonts w:ascii="Times New Roman" w:hAnsi="Times New Roman" w:cs="Times New Roman"/>
          <w:sz w:val="24"/>
          <w:szCs w:val="24"/>
        </w:rPr>
        <w:t xml:space="preserve"> (</w:t>
      </w:r>
      <w:r w:rsidRPr="009769AC">
        <w:rPr>
          <w:rFonts w:ascii="Sylfaen" w:hAnsi="Sylfaen" w:cs="Sylfaen"/>
          <w:sz w:val="24"/>
          <w:szCs w:val="24"/>
        </w:rPr>
        <w:t>բակալավր</w:t>
      </w:r>
      <w:r w:rsidRPr="009769AC">
        <w:rPr>
          <w:rFonts w:ascii="Times New Roman" w:hAnsi="Times New Roman" w:cs="Times New Roman"/>
          <w:sz w:val="24"/>
          <w:szCs w:val="24"/>
        </w:rPr>
        <w:t>)</w:t>
      </w:r>
    </w:p>
    <w:p w14:paraId="102E9861" w14:textId="77777777" w:rsidR="0037241C" w:rsidRPr="009769AC" w:rsidRDefault="0037241C" w:rsidP="0037241C">
      <w:pPr>
        <w:rPr>
          <w:rFonts w:ascii="Times New Roman" w:hAnsi="Times New Roman" w:cs="Times New Roman"/>
          <w:sz w:val="24"/>
          <w:szCs w:val="24"/>
        </w:rPr>
      </w:pPr>
      <w:r w:rsidRPr="006B20B0">
        <w:rPr>
          <w:rFonts w:ascii="Sylfaen" w:hAnsi="Sylfaen" w:cs="Sylfaen"/>
          <w:b/>
          <w:bCs/>
          <w:color w:val="000000"/>
          <w:sz w:val="24"/>
          <w:szCs w:val="24"/>
        </w:rPr>
        <w:t>ԼԵԶՈՒՆԵՐԻ</w:t>
      </w:r>
      <w:r w:rsidRPr="006B20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B20B0">
        <w:rPr>
          <w:rFonts w:ascii="Sylfaen" w:hAnsi="Sylfaen" w:cs="Sylfaen"/>
          <w:b/>
          <w:bCs/>
          <w:color w:val="000000"/>
          <w:sz w:val="24"/>
          <w:szCs w:val="24"/>
        </w:rPr>
        <w:t>ԻՄԱՑՈՒԹՅՈՒՆ</w:t>
      </w:r>
    </w:p>
    <w:p w14:paraId="66986A86" w14:textId="77777777" w:rsidR="0037241C" w:rsidRPr="009769AC" w:rsidRDefault="0037241C" w:rsidP="0037241C">
      <w:pPr>
        <w:pStyle w:val="Default"/>
        <w:spacing w:after="13"/>
        <w:rPr>
          <w:rFonts w:ascii="Times New Roman" w:hAnsi="Times New Roman" w:cs="Times New Roman"/>
        </w:rPr>
      </w:pPr>
      <w:r w:rsidRPr="009769AC">
        <w:rPr>
          <w:rFonts w:ascii="Sylfaen" w:hAnsi="Sylfaen" w:cs="Sylfaen"/>
          <w:b/>
          <w:bCs/>
        </w:rPr>
        <w:t>Հայերեն</w:t>
      </w:r>
      <w:r w:rsidRPr="009769AC">
        <w:rPr>
          <w:rFonts w:ascii="Times New Roman" w:hAnsi="Times New Roman" w:cs="Times New Roman"/>
          <w:b/>
          <w:bCs/>
        </w:rPr>
        <w:t xml:space="preserve"> – </w:t>
      </w:r>
      <w:r w:rsidRPr="009769AC">
        <w:rPr>
          <w:rFonts w:ascii="Sylfaen" w:hAnsi="Sylfaen" w:cs="Sylfaen"/>
        </w:rPr>
        <w:t>մայրենի</w:t>
      </w:r>
      <w:r w:rsidRPr="009769AC">
        <w:rPr>
          <w:rFonts w:ascii="Times New Roman" w:hAnsi="Times New Roman" w:cs="Times New Roman"/>
        </w:rPr>
        <w:t xml:space="preserve"> </w:t>
      </w:r>
    </w:p>
    <w:p w14:paraId="003B73BF" w14:textId="77777777" w:rsidR="0037241C" w:rsidRPr="009769AC" w:rsidRDefault="0037241C" w:rsidP="0037241C">
      <w:pPr>
        <w:pStyle w:val="Default"/>
        <w:spacing w:after="13"/>
        <w:rPr>
          <w:rFonts w:ascii="Times New Roman" w:hAnsi="Times New Roman" w:cs="Times New Roman"/>
        </w:rPr>
      </w:pPr>
      <w:r w:rsidRPr="009769AC">
        <w:rPr>
          <w:rFonts w:ascii="Times New Roman" w:hAnsi="Times New Roman" w:cs="Times New Roman"/>
        </w:rPr>
        <w:t xml:space="preserve"> </w:t>
      </w:r>
      <w:r w:rsidRPr="009769AC">
        <w:rPr>
          <w:rFonts w:ascii="Sylfaen" w:hAnsi="Sylfaen" w:cs="Sylfaen"/>
          <w:b/>
          <w:bCs/>
        </w:rPr>
        <w:t>Ռուսերեն</w:t>
      </w:r>
      <w:r w:rsidRPr="009769AC">
        <w:rPr>
          <w:rFonts w:ascii="Times New Roman" w:hAnsi="Times New Roman" w:cs="Times New Roman"/>
          <w:b/>
          <w:bCs/>
        </w:rPr>
        <w:t xml:space="preserve"> – </w:t>
      </w:r>
      <w:r w:rsidRPr="009769AC">
        <w:rPr>
          <w:rFonts w:ascii="Sylfaen" w:hAnsi="Sylfaen" w:cs="Sylfaen"/>
        </w:rPr>
        <w:t>գերազանց</w:t>
      </w:r>
      <w:r w:rsidRPr="009769AC">
        <w:rPr>
          <w:rFonts w:ascii="Times New Roman" w:hAnsi="Times New Roman" w:cs="Times New Roman"/>
        </w:rPr>
        <w:t xml:space="preserve"> </w:t>
      </w:r>
    </w:p>
    <w:p w14:paraId="03D40A6E" w14:textId="77777777" w:rsidR="0037241C" w:rsidRPr="009769AC" w:rsidRDefault="0037241C" w:rsidP="0037241C">
      <w:pPr>
        <w:pStyle w:val="Default"/>
        <w:rPr>
          <w:rFonts w:ascii="Times New Roman" w:hAnsi="Times New Roman" w:cs="Times New Roman"/>
        </w:rPr>
      </w:pPr>
      <w:r w:rsidRPr="009769AC">
        <w:rPr>
          <w:rFonts w:ascii="Times New Roman" w:hAnsi="Times New Roman" w:cs="Times New Roman"/>
        </w:rPr>
        <w:t xml:space="preserve"> </w:t>
      </w:r>
      <w:r w:rsidRPr="009769AC">
        <w:rPr>
          <w:rFonts w:ascii="Sylfaen" w:hAnsi="Sylfaen" w:cs="Sylfaen"/>
          <w:b/>
          <w:bCs/>
        </w:rPr>
        <w:t>Անգլերեն</w:t>
      </w:r>
      <w:r w:rsidRPr="009769AC">
        <w:rPr>
          <w:rFonts w:ascii="Times New Roman" w:hAnsi="Times New Roman" w:cs="Times New Roman"/>
          <w:b/>
          <w:bCs/>
        </w:rPr>
        <w:t xml:space="preserve"> – </w:t>
      </w:r>
      <w:r w:rsidRPr="009769AC">
        <w:rPr>
          <w:rFonts w:ascii="Sylfaen" w:hAnsi="Sylfaen" w:cs="Sylfaen"/>
        </w:rPr>
        <w:t>լավ</w:t>
      </w:r>
      <w:r w:rsidRPr="009769AC">
        <w:rPr>
          <w:rFonts w:ascii="Times New Roman" w:hAnsi="Times New Roman" w:cs="Times New Roman"/>
        </w:rPr>
        <w:t xml:space="preserve"> </w:t>
      </w:r>
    </w:p>
    <w:p w14:paraId="66C434E8" w14:textId="77777777" w:rsidR="0037241C" w:rsidRPr="009769AC" w:rsidRDefault="0037241C" w:rsidP="006B20B0">
      <w:pPr>
        <w:rPr>
          <w:rFonts w:ascii="Times New Roman" w:hAnsi="Times New Roman" w:cs="Times New Roman"/>
          <w:sz w:val="24"/>
          <w:szCs w:val="24"/>
        </w:rPr>
      </w:pPr>
    </w:p>
    <w:p w14:paraId="36521E8B" w14:textId="6A7CB214" w:rsidR="0037241C" w:rsidRPr="009769AC" w:rsidRDefault="0037241C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Աշխատանքային</w:t>
      </w:r>
      <w:r w:rsidRPr="009769A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9769AC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գործունեություն</w:t>
      </w:r>
    </w:p>
    <w:p w14:paraId="727272D1" w14:textId="0FEA9B3D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04.2015 - </w:t>
      </w:r>
      <w:r w:rsidRPr="009769AC">
        <w:rPr>
          <w:rFonts w:ascii="Sylfaen" w:hAnsi="Sylfaen" w:cs="Sylfaen"/>
          <w:sz w:val="24"/>
          <w:szCs w:val="24"/>
        </w:rPr>
        <w:t>առ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այսօր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ՀՀ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ԳԱԱ</w:t>
      </w:r>
      <w:r w:rsidRPr="009769AC">
        <w:rPr>
          <w:rFonts w:ascii="Times New Roman" w:hAnsi="Times New Roman" w:cs="Times New Roman"/>
          <w:sz w:val="24"/>
          <w:szCs w:val="24"/>
        </w:rPr>
        <w:t xml:space="preserve"> «</w:t>
      </w:r>
      <w:r w:rsidRPr="009769AC">
        <w:rPr>
          <w:rFonts w:ascii="Sylfaen" w:hAnsi="Sylfaen" w:cs="Sylfaen"/>
          <w:sz w:val="24"/>
          <w:szCs w:val="24"/>
        </w:rPr>
        <w:t>Փորձաքննությունների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ազգային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բյուրո</w:t>
      </w:r>
      <w:r w:rsidRPr="009769AC">
        <w:rPr>
          <w:rFonts w:ascii="Times New Roman" w:hAnsi="Times New Roman" w:cs="Times New Roman"/>
          <w:sz w:val="24"/>
          <w:szCs w:val="24"/>
        </w:rPr>
        <w:t xml:space="preserve">» </w:t>
      </w:r>
      <w:r w:rsidRPr="009769AC">
        <w:rPr>
          <w:rFonts w:ascii="Sylfaen" w:hAnsi="Sylfaen" w:cs="Sylfaen"/>
          <w:sz w:val="24"/>
          <w:szCs w:val="24"/>
        </w:rPr>
        <w:t>ՊՈԱԿ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Հետքաբանական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փորձաքննությունների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բաժնի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փորձագետ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BBFBA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Մարդու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կողմից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թողնված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հետքերի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հետազոտություն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70986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Առարկաների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գործիքների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մեխանիզմների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և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դրանց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կողմից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թողնված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հետքերի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հետազոտություն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A2406" w14:textId="1F499238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Սառը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զենքի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հետազոտություն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27F63F" w14:textId="63001D0D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10.2011 - 03.2015 </w:t>
      </w:r>
      <w:r w:rsidRPr="009769AC">
        <w:rPr>
          <w:rFonts w:ascii="Sylfaen" w:hAnsi="Sylfaen" w:cs="Sylfaen"/>
          <w:sz w:val="24"/>
          <w:szCs w:val="24"/>
        </w:rPr>
        <w:t>ՀՀ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ԳԱԱ</w:t>
      </w:r>
      <w:r w:rsidRPr="009769AC">
        <w:rPr>
          <w:rFonts w:ascii="Times New Roman" w:hAnsi="Times New Roman" w:cs="Times New Roman"/>
          <w:sz w:val="24"/>
          <w:szCs w:val="24"/>
        </w:rPr>
        <w:t xml:space="preserve"> «</w:t>
      </w:r>
      <w:r w:rsidRPr="009769AC">
        <w:rPr>
          <w:rFonts w:ascii="Sylfaen" w:hAnsi="Sylfaen" w:cs="Sylfaen"/>
          <w:sz w:val="24"/>
          <w:szCs w:val="24"/>
        </w:rPr>
        <w:t>Փորձաքննությունների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ազգային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բյուրո</w:t>
      </w:r>
      <w:r w:rsidRPr="009769AC">
        <w:rPr>
          <w:rFonts w:ascii="Times New Roman" w:hAnsi="Times New Roman" w:cs="Times New Roman"/>
          <w:sz w:val="24"/>
          <w:szCs w:val="24"/>
        </w:rPr>
        <w:t xml:space="preserve">» </w:t>
      </w:r>
      <w:r w:rsidRPr="009769AC">
        <w:rPr>
          <w:rFonts w:ascii="Sylfaen" w:hAnsi="Sylfaen" w:cs="Sylfaen"/>
          <w:sz w:val="24"/>
          <w:szCs w:val="24"/>
        </w:rPr>
        <w:t>ՊՈԱԿ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Քրեաբանության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կիրառական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հիմնախնդիրների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գիտահետազոտական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կենտրոն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Լաբորանտ</w:t>
      </w:r>
    </w:p>
    <w:p w14:paraId="16676E11" w14:textId="18F63CB3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</w:p>
    <w:p w14:paraId="5C174AF2" w14:textId="77777777" w:rsidR="006B20B0" w:rsidRPr="009769AC" w:rsidRDefault="006B20B0" w:rsidP="006B20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69AC">
        <w:rPr>
          <w:rFonts w:ascii="Sylfaen" w:hAnsi="Sylfaen" w:cs="Sylfaen"/>
          <w:b/>
          <w:bCs/>
          <w:sz w:val="24"/>
          <w:szCs w:val="24"/>
        </w:rPr>
        <w:t>ՎԵՐԱՊԱՏՐԱՍՏՈՒՄ</w:t>
      </w: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A30DEB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24.06.2018 – 30.06.2018 </w:t>
      </w:r>
      <w:r w:rsidRPr="009769AC">
        <w:rPr>
          <w:rFonts w:ascii="Sylfaen" w:hAnsi="Sylfaen" w:cs="Sylfaen"/>
          <w:sz w:val="24"/>
          <w:szCs w:val="24"/>
        </w:rPr>
        <w:t>Եվրոպական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Միության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իրավապահ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մարմինների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ուսուցման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գործակալություն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(CEPOL) </w:t>
      </w:r>
      <w:r w:rsidRPr="009769AC">
        <w:rPr>
          <w:rFonts w:ascii="Sylfaen" w:hAnsi="Sylfaen" w:cs="Sylfaen"/>
          <w:sz w:val="24"/>
          <w:szCs w:val="24"/>
        </w:rPr>
        <w:t>Փոխանակման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ծրագիր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Լատվիայի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պետական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ոստիկանության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դատական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փորձաքննությունների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ստորաբաժանում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9A857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09.2013 - 11.2013 </w:t>
      </w:r>
      <w:r w:rsidRPr="009769AC">
        <w:rPr>
          <w:rFonts w:ascii="Sylfaen" w:hAnsi="Sylfaen" w:cs="Sylfaen"/>
          <w:sz w:val="24"/>
          <w:szCs w:val="24"/>
        </w:rPr>
        <w:t>ՀՀ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Ոստիկանություն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Փորձաքրեագիտական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վարչություն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C05BE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9769AC">
        <w:rPr>
          <w:rFonts w:ascii="Sylfaen" w:hAnsi="Sylfaen" w:cs="Sylfaen"/>
          <w:sz w:val="24"/>
          <w:szCs w:val="24"/>
        </w:rPr>
        <w:t>Մատնահետքերի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փորձաքննություն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538D9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Համալիր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փորձաքննություններին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մասնակցություն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282BF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Դեպքի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վայրի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հետազոտություն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34D2F" w14:textId="2D38946D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</w:p>
    <w:p w14:paraId="1F357F89" w14:textId="77777777" w:rsidR="009769AC" w:rsidRDefault="009769AC" w:rsidP="006B20B0">
      <w:pPr>
        <w:rPr>
          <w:rFonts w:ascii="Sylfaen" w:hAnsi="Sylfaen" w:cs="Sylfaen"/>
          <w:b/>
          <w:bCs/>
          <w:sz w:val="24"/>
          <w:szCs w:val="24"/>
        </w:rPr>
      </w:pPr>
    </w:p>
    <w:p w14:paraId="7859ED8F" w14:textId="0F5A888F" w:rsidR="006B20B0" w:rsidRPr="009769AC" w:rsidRDefault="006B20B0" w:rsidP="006B20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69AC">
        <w:rPr>
          <w:rFonts w:ascii="Sylfaen" w:hAnsi="Sylfaen" w:cs="Sylfaen"/>
          <w:b/>
          <w:bCs/>
          <w:sz w:val="24"/>
          <w:szCs w:val="24"/>
        </w:rPr>
        <w:t>ՄԱՍՆԱԿՑՈՒԹՅՈՒՆ</w:t>
      </w: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69AC">
        <w:rPr>
          <w:rFonts w:ascii="Sylfaen" w:hAnsi="Sylfaen" w:cs="Sylfaen"/>
          <w:b/>
          <w:bCs/>
          <w:sz w:val="24"/>
          <w:szCs w:val="24"/>
        </w:rPr>
        <w:t>ԳԻՏԱԺՈՂՈՎՆԵՐԻՆ</w:t>
      </w: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B606BE" w14:textId="7176CD1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>•25.09.2024 - 27.09.2024 «</w:t>
      </w:r>
      <w:r w:rsidRPr="009769AC">
        <w:rPr>
          <w:rFonts w:ascii="Sylfaen" w:hAnsi="Sylfaen" w:cs="Sylfaen"/>
          <w:sz w:val="24"/>
          <w:szCs w:val="24"/>
        </w:rPr>
        <w:t>Դատափորձագիտական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գործունեության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դերն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ու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նշանակությունը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իրավական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համակարգում</w:t>
      </w:r>
      <w:r w:rsidRPr="009769AC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9507D76" w14:textId="508534E9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>• 25.09.2019 - 27.09.2019 «</w:t>
      </w:r>
      <w:r w:rsidRPr="009769AC">
        <w:rPr>
          <w:rFonts w:ascii="Sylfaen" w:hAnsi="Sylfaen" w:cs="Sylfaen"/>
          <w:sz w:val="24"/>
          <w:szCs w:val="24"/>
        </w:rPr>
        <w:t>Դատափորձագիտական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գործունեության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արդի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հարցերը</w:t>
      </w:r>
      <w:r w:rsidRPr="009769AC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EA2ED71" w14:textId="750FCA7B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>• 16.06.2015 - 17.06.2015 «</w:t>
      </w:r>
      <w:r w:rsidRPr="009769AC">
        <w:rPr>
          <w:rFonts w:ascii="Sylfaen" w:hAnsi="Sylfaen" w:cs="Sylfaen"/>
          <w:sz w:val="24"/>
          <w:szCs w:val="24"/>
        </w:rPr>
        <w:t>Ժամանակակից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գիտական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տեխնոլոգիաների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կիրառումը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փորձագիտության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ոլորտում</w:t>
      </w:r>
      <w:r w:rsidRPr="009769AC">
        <w:rPr>
          <w:rFonts w:ascii="Times New Roman" w:hAnsi="Times New Roman" w:cs="Times New Roman"/>
          <w:sz w:val="24"/>
          <w:szCs w:val="24"/>
        </w:rPr>
        <w:t>»</w:t>
      </w:r>
    </w:p>
    <w:p w14:paraId="79D7C5F1" w14:textId="65D1B91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</w:p>
    <w:p w14:paraId="42EB1A11" w14:textId="2987699C" w:rsidR="006B20B0" w:rsidRPr="009769AC" w:rsidRDefault="006B20B0" w:rsidP="006B20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69AC">
        <w:rPr>
          <w:rFonts w:ascii="Sylfaen" w:hAnsi="Sylfaen" w:cs="Sylfaen"/>
          <w:b/>
          <w:bCs/>
          <w:sz w:val="24"/>
          <w:szCs w:val="24"/>
        </w:rPr>
        <w:t>ՏՊԱԳՐՎԱԾ</w:t>
      </w: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69AC">
        <w:rPr>
          <w:rFonts w:ascii="Sylfaen" w:hAnsi="Sylfaen" w:cs="Sylfaen"/>
          <w:b/>
          <w:bCs/>
          <w:sz w:val="24"/>
          <w:szCs w:val="24"/>
        </w:rPr>
        <w:t>ՀՈԴՎԱԾՆԵՐ</w:t>
      </w:r>
      <w:r w:rsidRPr="00976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53D5EB" w14:textId="4CC8A6C5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•Особенности и аномалии в дактилоскопии, Одесса, 2019 </w:t>
      </w:r>
    </w:p>
    <w:p w14:paraId="3B4266BF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Особенности экспертного исследования отпирания цилиндровых штифтовых замков методом бампинга, Харьков, 2017 </w:t>
      </w:r>
    </w:p>
    <w:p w14:paraId="7D6C8713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Эффективность проведения комплексных экспертиз при механических повреждениях одежды </w:t>
      </w:r>
    </w:p>
    <w:p w14:paraId="4786CE00" w14:textId="77777777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Некоторые особенности трасологической экспертизы, Киев, 2016 </w:t>
      </w:r>
    </w:p>
    <w:p w14:paraId="39B6A204" w14:textId="7272D151" w:rsidR="006B20B0" w:rsidRPr="009769AC" w:rsidRDefault="006B20B0" w:rsidP="006B20B0">
      <w:pPr>
        <w:rPr>
          <w:rFonts w:ascii="Times New Roman" w:hAnsi="Times New Roman" w:cs="Times New Roman"/>
          <w:sz w:val="24"/>
          <w:szCs w:val="24"/>
        </w:rPr>
      </w:pPr>
      <w:r w:rsidRPr="009769AC">
        <w:rPr>
          <w:rFonts w:ascii="Times New Roman" w:hAnsi="Times New Roman" w:cs="Times New Roman"/>
          <w:sz w:val="24"/>
          <w:szCs w:val="24"/>
        </w:rPr>
        <w:t xml:space="preserve">• </w:t>
      </w:r>
      <w:r w:rsidRPr="009769AC">
        <w:rPr>
          <w:rFonts w:ascii="Sylfaen" w:hAnsi="Sylfaen" w:cs="Sylfaen"/>
          <w:sz w:val="24"/>
          <w:szCs w:val="24"/>
        </w:rPr>
        <w:t>Փորձագիտական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էթիկայի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էությանը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վերաբերող</w:t>
      </w:r>
      <w:r w:rsidRPr="009769AC">
        <w:rPr>
          <w:rFonts w:ascii="Times New Roman" w:hAnsi="Times New Roman" w:cs="Times New Roman"/>
          <w:sz w:val="24"/>
          <w:szCs w:val="24"/>
        </w:rPr>
        <w:t xml:space="preserve"> </w:t>
      </w:r>
      <w:r w:rsidRPr="009769AC">
        <w:rPr>
          <w:rFonts w:ascii="Sylfaen" w:hAnsi="Sylfaen" w:cs="Sylfaen"/>
          <w:sz w:val="24"/>
          <w:szCs w:val="24"/>
        </w:rPr>
        <w:t>ասպեկտներ</w:t>
      </w:r>
      <w:r w:rsidRPr="009769AC">
        <w:rPr>
          <w:rFonts w:ascii="Times New Roman" w:hAnsi="Times New Roman" w:cs="Times New Roman"/>
          <w:sz w:val="24"/>
          <w:szCs w:val="24"/>
        </w:rPr>
        <w:t xml:space="preserve">, </w:t>
      </w:r>
      <w:r w:rsidRPr="009769AC">
        <w:rPr>
          <w:rFonts w:ascii="Sylfaen" w:hAnsi="Sylfaen" w:cs="Sylfaen"/>
          <w:sz w:val="24"/>
          <w:szCs w:val="24"/>
        </w:rPr>
        <w:t>Երևան</w:t>
      </w:r>
      <w:r w:rsidRPr="009769AC">
        <w:rPr>
          <w:rFonts w:ascii="Times New Roman" w:hAnsi="Times New Roman" w:cs="Times New Roman"/>
          <w:sz w:val="24"/>
          <w:szCs w:val="24"/>
        </w:rPr>
        <w:t>, 2015</w:t>
      </w:r>
    </w:p>
    <w:p w14:paraId="39D4F44E" w14:textId="39AD331F" w:rsidR="006B20B0" w:rsidRDefault="006B20B0" w:rsidP="006B20B0"/>
    <w:p w14:paraId="4765F7DD" w14:textId="77777777" w:rsidR="006B20B0" w:rsidRDefault="006B20B0" w:rsidP="006B20B0"/>
    <w:p w14:paraId="7B626BA5" w14:textId="77777777" w:rsidR="006B20B0" w:rsidRDefault="006B20B0" w:rsidP="006B20B0">
      <w:pPr>
        <w:pStyle w:val="Default"/>
      </w:pPr>
    </w:p>
    <w:p w14:paraId="257AE0C2" w14:textId="3B674855" w:rsidR="006B20B0" w:rsidRDefault="006B20B0"/>
    <w:p w14:paraId="044EAF49" w14:textId="59A74528" w:rsidR="006B20B0" w:rsidRDefault="006B20B0"/>
    <w:p w14:paraId="0114EDDF" w14:textId="77777777" w:rsidR="006B20B0" w:rsidRDefault="006B20B0"/>
    <w:sectPr w:rsidR="006B20B0" w:rsidSect="008D6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223F"/>
    <w:multiLevelType w:val="multilevel"/>
    <w:tmpl w:val="262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2421E"/>
    <w:multiLevelType w:val="hybridMultilevel"/>
    <w:tmpl w:val="565A2E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89607D"/>
    <w:multiLevelType w:val="multilevel"/>
    <w:tmpl w:val="EBE8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57C3A"/>
    <w:multiLevelType w:val="multilevel"/>
    <w:tmpl w:val="3DB0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24444"/>
    <w:multiLevelType w:val="multilevel"/>
    <w:tmpl w:val="5490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C80E5C"/>
    <w:multiLevelType w:val="multilevel"/>
    <w:tmpl w:val="1082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D4"/>
    <w:rsid w:val="00125684"/>
    <w:rsid w:val="00253809"/>
    <w:rsid w:val="0037241C"/>
    <w:rsid w:val="00393EB8"/>
    <w:rsid w:val="006B20B0"/>
    <w:rsid w:val="00713390"/>
    <w:rsid w:val="00817B3B"/>
    <w:rsid w:val="008D6BF8"/>
    <w:rsid w:val="009405D8"/>
    <w:rsid w:val="009769AC"/>
    <w:rsid w:val="00A70DD4"/>
    <w:rsid w:val="00C3515E"/>
    <w:rsid w:val="00E7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9972"/>
  <w15:chartTrackingRefBased/>
  <w15:docId w15:val="{29FB7D91-1EA7-4284-BCCA-5DFA9A13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B15"/>
  </w:style>
  <w:style w:type="paragraph" w:styleId="Heading3">
    <w:name w:val="heading 3"/>
    <w:basedOn w:val="Normal"/>
    <w:link w:val="Heading3Char"/>
    <w:uiPriority w:val="9"/>
    <w:qFormat/>
    <w:rsid w:val="00372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20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724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72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37241C"/>
    <w:rPr>
      <w:b/>
      <w:bCs/>
    </w:rPr>
  </w:style>
  <w:style w:type="paragraph" w:styleId="ListParagraph">
    <w:name w:val="List Paragraph"/>
    <w:basedOn w:val="Normal"/>
    <w:uiPriority w:val="34"/>
    <w:qFormat/>
    <w:rsid w:val="00125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Sargsyan Adelina</dc:creator>
  <cp:keywords/>
  <dc:description/>
  <cp:lastModifiedBy>Sargsyan Adelina</cp:lastModifiedBy>
  <cp:revision>6</cp:revision>
  <dcterms:created xsi:type="dcterms:W3CDTF">2025-09-03T08:32:00Z</dcterms:created>
  <dcterms:modified xsi:type="dcterms:W3CDTF">2026-09-04T09:18:00Z</dcterms:modified>
</cp:coreProperties>
</file>